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1" w:rsidRDefault="00E97421">
      <w:pPr>
        <w:pStyle w:val="normal"/>
        <w:widowControl w:val="0"/>
        <w:spacing w:line="276" w:lineRule="auto"/>
        <w:rPr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E97421">
        <w:trPr>
          <w:cantSplit/>
          <w:trHeight w:val="4170"/>
          <w:tblHeader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97421" w:rsidRDefault="00E97421">
            <w:pPr>
              <w:pStyle w:val="normal"/>
              <w:tabs>
                <w:tab w:val="left" w:pos="443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97421" w:rsidRDefault="00F261CB">
            <w:pPr>
              <w:pStyle w:val="normal"/>
              <w:tabs>
                <w:tab w:val="left" w:pos="44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97421" w:rsidRDefault="00F261CB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</w:r>
            <w:r>
              <w:rPr>
                <w:sz w:val="28"/>
                <w:szCs w:val="28"/>
              </w:rPr>
              <w:br/>
              <w:t>и профессиональной переподготовки работников образования»</w:t>
            </w:r>
          </w:p>
          <w:p w:rsidR="00E97421" w:rsidRDefault="00F261CB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___________________Е.А. Чиганова</w:t>
            </w:r>
          </w:p>
          <w:p w:rsidR="00E97421" w:rsidRDefault="00E97421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</w:p>
          <w:p w:rsidR="00E97421" w:rsidRDefault="00F261CB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№___________от _________</w:t>
            </w:r>
          </w:p>
          <w:p w:rsidR="00E97421" w:rsidRDefault="00E97421">
            <w:pPr>
              <w:pStyle w:val="normal"/>
              <w:tabs>
                <w:tab w:val="left" w:pos="4433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E97421" w:rsidRDefault="00E974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E97421" w:rsidRDefault="00F261C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</w:p>
    <w:p w:rsidR="00E97421" w:rsidRDefault="00F261C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 краевом конкурсе плакатов</w:t>
      </w:r>
    </w:p>
    <w:p w:rsidR="00E97421" w:rsidRDefault="00F261C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«Финплакат»</w:t>
      </w: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E974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F261C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</w:t>
      </w:r>
    </w:p>
    <w:p w:rsidR="00E97421" w:rsidRDefault="00F261C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E97421" w:rsidRPr="007857B8" w:rsidRDefault="00F261CB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>
        <w:br w:type="page"/>
      </w:r>
      <w:r w:rsidRPr="007857B8">
        <w:rPr>
          <w:color w:val="000000"/>
        </w:rPr>
        <w:lastRenderedPageBreak/>
        <w:t xml:space="preserve"> </w:t>
      </w:r>
      <w:r w:rsidRPr="007857B8">
        <w:rPr>
          <w:b/>
          <w:color w:val="000000"/>
        </w:rPr>
        <w:t>Общие положения</w:t>
      </w:r>
    </w:p>
    <w:p w:rsidR="00E97421" w:rsidRPr="007857B8" w:rsidRDefault="00F261CB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76"/>
        </w:tabs>
        <w:spacing w:line="276" w:lineRule="auto"/>
        <w:jc w:val="both"/>
        <w:rPr>
          <w:color w:val="000000"/>
        </w:rPr>
      </w:pPr>
      <w:r w:rsidRPr="007857B8">
        <w:rPr>
          <w:color w:val="000000"/>
        </w:rPr>
        <w:t>Настоящее Положение определяет порядок организации и проведения краевого конкурса плакатов «Финплакат» (далее – Конкурс).</w:t>
      </w:r>
    </w:p>
    <w:p w:rsidR="00E97421" w:rsidRPr="007857B8" w:rsidRDefault="00F261CB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7857B8">
        <w:rPr>
          <w:color w:val="000000"/>
        </w:rPr>
        <w:t>Конкурс организуется и проводится Региональным центром финансовой грамотности Красноярского края (РЦФГ) краевого государственного авто</w:t>
      </w:r>
      <w:r w:rsidRPr="007857B8">
        <w:rPr>
          <w:color w:val="000000"/>
        </w:rPr>
        <w:t>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экспертной, организационной и информационной поддержке министерств</w:t>
      </w:r>
      <w:r w:rsidRPr="007857B8">
        <w:rPr>
          <w:color w:val="000000"/>
        </w:rPr>
        <w:t xml:space="preserve">а образования Красноярского края, министерства финансов Красноярского края </w:t>
      </w:r>
      <w:r w:rsidRPr="007857B8">
        <w:t>в целях реализации Государственного задания по КК ИПК, утвержденного министерством образования Красноярского края на выполнение государственных работ на 2022 год в части обеспечения</w:t>
      </w:r>
      <w:r w:rsidRPr="007857B8">
        <w:t xml:space="preserve"> деятельности регионального центра повышения квалификации по финансовой грамотности работников сферы образования и просветительской деятельности по финансовой грамотности в рамках подпрограммы «Развитие кадрового потенциала отрасли» государственной програм</w:t>
      </w:r>
      <w:r w:rsidRPr="007857B8">
        <w:t>мы Красноярского края «Развитие образования», на основании п. 3.5 Устава КК ИПК.</w:t>
      </w:r>
    </w:p>
    <w:p w:rsidR="00E97421" w:rsidRPr="007857B8" w:rsidRDefault="00F261CB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7857B8">
        <w:rPr>
          <w:color w:val="000000"/>
        </w:rPr>
        <w:t xml:space="preserve">Информация о Конкурсе и его результатах размещается на сайте Краевого семейного финансового фестиваля – </w:t>
      </w:r>
      <w:hyperlink r:id="rId7">
        <w:r w:rsidRPr="007857B8">
          <w:rPr>
            <w:color w:val="0000FF"/>
            <w:u w:val="single"/>
          </w:rPr>
          <w:t>https://finfest24.ru</w:t>
        </w:r>
      </w:hyperlink>
      <w:r w:rsidRPr="007857B8">
        <w:rPr>
          <w:color w:val="000000"/>
        </w:rPr>
        <w:t xml:space="preserve">, </w:t>
      </w:r>
      <w:hyperlink r:id="rId8">
        <w:r w:rsidRPr="007857B8">
          <w:rPr>
            <w:color w:val="0000FF"/>
            <w:u w:val="single"/>
          </w:rPr>
          <w:t>https://rcfg24.ru</w:t>
        </w:r>
      </w:hyperlink>
      <w:r w:rsidRPr="007857B8">
        <w:t>,</w:t>
      </w:r>
      <w:r w:rsidRPr="007857B8">
        <w:rPr>
          <w:color w:val="000000"/>
        </w:rPr>
        <w:t xml:space="preserve"> а также в группах РЦФГ в социальных сетях: 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FF"/>
        </w:rPr>
      </w:pPr>
      <w:r w:rsidRPr="007857B8">
        <w:rPr>
          <w:color w:val="0000FF"/>
        </w:rPr>
        <w:t>https://vk.com/rcfg24;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FF"/>
        </w:rPr>
        <w:t>https://ok.ru/rcfg24</w:t>
      </w:r>
      <w:r w:rsidRPr="007857B8">
        <w:t>.</w:t>
      </w:r>
    </w:p>
    <w:p w:rsidR="00E97421" w:rsidRPr="007857B8" w:rsidRDefault="00E97421">
      <w:pPr>
        <w:pStyle w:val="normal"/>
        <w:widowControl w:val="0"/>
        <w:spacing w:line="276" w:lineRule="auto"/>
        <w:rPr>
          <w:highlight w:val="white"/>
        </w:rPr>
      </w:pPr>
    </w:p>
    <w:p w:rsidR="00E97421" w:rsidRPr="007857B8" w:rsidRDefault="00F261CB">
      <w:pPr>
        <w:pStyle w:val="4"/>
        <w:keepNext w:val="0"/>
        <w:keepLines w:val="0"/>
        <w:widowControl w:val="0"/>
        <w:spacing w:before="0" w:after="0" w:line="276" w:lineRule="auto"/>
        <w:ind w:left="567"/>
        <w:jc w:val="center"/>
        <w:rPr>
          <w:color w:val="000000"/>
          <w:sz w:val="20"/>
          <w:szCs w:val="20"/>
        </w:rPr>
      </w:pPr>
      <w:r w:rsidRPr="007857B8">
        <w:rPr>
          <w:color w:val="000000"/>
          <w:sz w:val="20"/>
          <w:szCs w:val="20"/>
          <w:highlight w:val="white"/>
        </w:rPr>
        <w:t>2. Цели и задачи Конкурса</w:t>
      </w:r>
    </w:p>
    <w:p w:rsidR="00E97421" w:rsidRPr="007857B8" w:rsidRDefault="00F261C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 xml:space="preserve">2.1. Конкурс проводится с целью поддержки и популяризации </w:t>
      </w:r>
      <w:r w:rsidRPr="007857B8">
        <w:t>финансовой грамотности детей</w:t>
      </w:r>
      <w:r w:rsidRPr="007857B8">
        <w:rPr>
          <w:color w:val="000000"/>
        </w:rPr>
        <w:t>, формирования финансовой грамотности подрастающего поколения.</w:t>
      </w:r>
    </w:p>
    <w:p w:rsidR="00E97421" w:rsidRPr="007857B8" w:rsidRDefault="00F261CB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2.2. Задачи Конкурса:</w:t>
      </w:r>
    </w:p>
    <w:p w:rsidR="00E97421" w:rsidRPr="007857B8" w:rsidRDefault="00F261C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</w:rPr>
      </w:pPr>
      <w:r w:rsidRPr="007857B8">
        <w:rPr>
          <w:color w:val="000000"/>
          <w:highlight w:val="white"/>
        </w:rPr>
        <w:t>привлечение учреждений образования к повышению финансовой грамотности детей, подростков и молодежи;</w:t>
      </w:r>
    </w:p>
    <w:p w:rsidR="00E97421" w:rsidRPr="007857B8" w:rsidRDefault="00F261C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</w:rPr>
      </w:pPr>
      <w:r w:rsidRPr="007857B8">
        <w:rPr>
          <w:color w:val="000000"/>
          <w:highlight w:val="white"/>
        </w:rPr>
        <w:t>выявление и поддержка педагогов, желающих участвовать</w:t>
      </w:r>
      <w:r w:rsidRPr="007857B8">
        <w:rPr>
          <w:color w:val="000000"/>
          <w:highlight w:val="white"/>
        </w:rPr>
        <w:br/>
      </w:r>
      <w:r w:rsidRPr="007857B8">
        <w:rPr>
          <w:color w:val="000000"/>
          <w:highlight w:val="white"/>
        </w:rPr>
        <w:t>в разработке и проведении мероприятий по финансовой грамотности</w:t>
      </w:r>
      <w:r w:rsidRPr="007857B8">
        <w:rPr>
          <w:color w:val="000000"/>
          <w:highlight w:val="white"/>
        </w:rPr>
        <w:br/>
        <w:t>для дошкольников, школьников, студентов СПО;</w:t>
      </w:r>
    </w:p>
    <w:p w:rsidR="00E97421" w:rsidRPr="007857B8" w:rsidRDefault="00F261C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</w:rPr>
      </w:pPr>
      <w:r w:rsidRPr="007857B8">
        <w:rPr>
          <w:color w:val="000000"/>
          <w:highlight w:val="white"/>
        </w:rPr>
        <w:t>повышение уровня финансовой грамотности дошкольников, школьников, студентов СПО</w:t>
      </w:r>
      <w:r w:rsidRPr="007857B8">
        <w:rPr>
          <w:color w:val="000000"/>
        </w:rPr>
        <w:t>;</w:t>
      </w:r>
    </w:p>
    <w:p w:rsidR="00E97421" w:rsidRPr="007857B8" w:rsidRDefault="00F261CB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</w:rPr>
      </w:pPr>
      <w:r w:rsidRPr="007857B8">
        <w:rPr>
          <w:color w:val="000000"/>
        </w:rPr>
        <w:t>стимулирование и развитие творческого потенциала детей</w:t>
      </w:r>
      <w:r w:rsidRPr="007857B8">
        <w:rPr>
          <w:color w:val="000000"/>
        </w:rPr>
        <w:br/>
        <w:t>и подростко</w:t>
      </w:r>
      <w:r w:rsidRPr="007857B8">
        <w:rPr>
          <w:color w:val="000000"/>
        </w:rPr>
        <w:t>в.</w:t>
      </w:r>
    </w:p>
    <w:p w:rsidR="00E97421" w:rsidRPr="007857B8" w:rsidRDefault="00E97421">
      <w:pPr>
        <w:pStyle w:val="normal"/>
        <w:widowControl w:val="0"/>
        <w:spacing w:line="276" w:lineRule="auto"/>
        <w:rPr>
          <w:color w:val="000000"/>
          <w:highlight w:val="white"/>
        </w:rPr>
      </w:pPr>
    </w:p>
    <w:p w:rsidR="00E97421" w:rsidRPr="007857B8" w:rsidRDefault="00F261CB">
      <w:pPr>
        <w:pStyle w:val="normal"/>
        <w:widowControl w:val="0"/>
        <w:spacing w:line="276" w:lineRule="auto"/>
        <w:jc w:val="center"/>
        <w:rPr>
          <w:color w:val="000000"/>
          <w:highlight w:val="white"/>
        </w:rPr>
      </w:pPr>
      <w:r w:rsidRPr="007857B8">
        <w:rPr>
          <w:b/>
          <w:color w:val="000000"/>
          <w:highlight w:val="white"/>
        </w:rPr>
        <w:t>3. Участники Конкурса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  <w:highlight w:val="white"/>
        </w:rPr>
        <w:t>3.1. Участниками Конкурса могут быть дошкольники, школьники, студенты СПО, проживающие</w:t>
      </w:r>
      <w:r w:rsidRPr="007857B8">
        <w:rPr>
          <w:color w:val="000000"/>
        </w:rPr>
        <w:t xml:space="preserve"> на территории Красноярского края.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3.2. К участию в Конкурсе приглашаются дети и подростки от 5 до 18 лет (включительно).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3.3. На конкурс приним</w:t>
      </w:r>
      <w:r w:rsidRPr="007857B8">
        <w:rPr>
          <w:color w:val="000000"/>
        </w:rPr>
        <w:t>аются работы в следующих возрастных категориях:</w:t>
      </w:r>
    </w:p>
    <w:p w:rsidR="00E97421" w:rsidRPr="007857B8" w:rsidRDefault="00F261C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color w:val="000000"/>
        </w:rPr>
      </w:pPr>
      <w:r w:rsidRPr="007857B8">
        <w:rPr>
          <w:color w:val="000000"/>
        </w:rPr>
        <w:t>Дошкольники (5-7 лет);</w:t>
      </w:r>
    </w:p>
    <w:p w:rsidR="00E97421" w:rsidRPr="007857B8" w:rsidRDefault="00F261C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color w:val="000000"/>
        </w:rPr>
      </w:pPr>
      <w:r w:rsidRPr="007857B8">
        <w:rPr>
          <w:color w:val="000000"/>
        </w:rPr>
        <w:t>Учащиеся начальных классов (1-4 классы);</w:t>
      </w:r>
    </w:p>
    <w:p w:rsidR="00E97421" w:rsidRPr="007857B8" w:rsidRDefault="00F261C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color w:val="000000"/>
        </w:rPr>
      </w:pPr>
      <w:r w:rsidRPr="007857B8">
        <w:rPr>
          <w:color w:val="000000"/>
        </w:rPr>
        <w:t>Учащиеся средних классов (5-9 классы);</w:t>
      </w:r>
    </w:p>
    <w:p w:rsidR="00E97421" w:rsidRPr="007857B8" w:rsidRDefault="00F261CB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color w:val="000000"/>
        </w:rPr>
      </w:pPr>
      <w:r w:rsidRPr="007857B8">
        <w:rPr>
          <w:color w:val="000000"/>
        </w:rPr>
        <w:t>Учащиеся старших классов (10, 11 классы) и студенты</w:t>
      </w:r>
      <w:r w:rsidRPr="007857B8">
        <w:rPr>
          <w:color w:val="000000"/>
        </w:rPr>
        <w:br/>
        <w:t>СПО (не старше 18 лет).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3.4. Творческим руководителем может выступать педагог образовательной организации, который помогает участнику конкурса в организации и реализации конкурсной работы.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  <w:highlight w:val="white"/>
        </w:rPr>
        <w:t>3.5. Участник может предоставить на Конкурс одну работу в одну номинацию.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3.6. В каждой воз</w:t>
      </w:r>
      <w:r w:rsidRPr="007857B8">
        <w:rPr>
          <w:color w:val="000000"/>
        </w:rPr>
        <w:t xml:space="preserve">растной категории определяются 3 победителя </w:t>
      </w:r>
      <w:r w:rsidRPr="007857B8">
        <w:rPr>
          <w:color w:val="000000"/>
        </w:rPr>
        <w:br/>
        <w:t xml:space="preserve">(1, 2 и 3 место) </w:t>
      </w:r>
      <w:r w:rsidRPr="007857B8">
        <w:t>в каждом муниципальном образовании Красноярского края</w:t>
      </w:r>
      <w:r w:rsidRPr="007857B8">
        <w:rPr>
          <w:color w:val="000000"/>
        </w:rPr>
        <w:t>.</w:t>
      </w:r>
    </w:p>
    <w:p w:rsidR="00E97421" w:rsidRPr="007857B8" w:rsidRDefault="00E974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highlight w:val="white"/>
        </w:rPr>
      </w:pP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</w:rPr>
      </w:pPr>
      <w:r w:rsidRPr="007857B8">
        <w:rPr>
          <w:b/>
          <w:color w:val="000000"/>
          <w:highlight w:val="white"/>
        </w:rPr>
        <w:t>4. Организация и проведение Конкурса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</w:rPr>
      </w:pPr>
      <w:r w:rsidRPr="007857B8">
        <w:rPr>
          <w:color w:val="000000"/>
          <w:highlight w:val="white"/>
        </w:rPr>
        <w:t>4.1.  На конкурс принимаются</w:t>
      </w:r>
      <w:r w:rsidRPr="007857B8">
        <w:rPr>
          <w:color w:val="00000A"/>
        </w:rPr>
        <w:t xml:space="preserve"> творческие работы в виде плакатов</w:t>
      </w:r>
      <w:r w:rsidRPr="007857B8">
        <w:rPr>
          <w:color w:val="00000A"/>
        </w:rPr>
        <w:br/>
        <w:t>на темы, указанные в п.6.3.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color w:val="000000"/>
        </w:rPr>
      </w:pPr>
      <w:r w:rsidRPr="007857B8">
        <w:rPr>
          <w:color w:val="00000A"/>
        </w:rPr>
        <w:t xml:space="preserve">4.2. </w:t>
      </w:r>
      <w:r w:rsidRPr="007857B8">
        <w:rPr>
          <w:b/>
          <w:color w:val="00000A"/>
        </w:rPr>
        <w:t>Участник отправляет заполненную з</w:t>
      </w:r>
      <w:r w:rsidRPr="007857B8">
        <w:rPr>
          <w:b/>
          <w:color w:val="000000"/>
        </w:rPr>
        <w:t>аявку (Приложение 1)</w:t>
      </w:r>
      <w:r w:rsidRPr="007857B8">
        <w:rPr>
          <w:b/>
          <w:color w:val="000000"/>
        </w:rPr>
        <w:br/>
        <w:t xml:space="preserve">и конкурсную работу в электронном формате (см. п.6.4.) Куратору Краевого семейного фестиваля в своем муниципальном образовании </w:t>
      </w:r>
      <w:r w:rsidRPr="007857B8">
        <w:rPr>
          <w:b/>
          <w:color w:val="000000"/>
        </w:rPr>
        <w:br/>
        <w:t>на электронную почту, указанную в Приложении 2. В теме письма ука</w:t>
      </w:r>
      <w:r w:rsidRPr="007857B8">
        <w:rPr>
          <w:b/>
        </w:rPr>
        <w:t>зывает: К</w:t>
      </w:r>
      <w:r w:rsidRPr="007857B8">
        <w:rPr>
          <w:b/>
        </w:rPr>
        <w:t xml:space="preserve">ОНКУРС </w:t>
      </w:r>
      <w:r w:rsidRPr="007857B8">
        <w:rPr>
          <w:b/>
        </w:rPr>
        <w:lastRenderedPageBreak/>
        <w:t>«ФИНПЛАКАТ»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</w:rPr>
      </w:pPr>
      <w:r w:rsidRPr="007857B8">
        <w:rPr>
          <w:color w:val="000000"/>
          <w:highlight w:val="white"/>
        </w:rPr>
        <w:t xml:space="preserve">4.3. Если в возрастной категории представлено 3 (три) и менее заявок, </w:t>
      </w:r>
      <w:r w:rsidRPr="007857B8">
        <w:rPr>
          <w:color w:val="000000"/>
          <w:highlight w:val="white"/>
        </w:rPr>
        <w:br/>
        <w:t>то в ней присуждается только одна премия.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  <w:highlight w:val="white"/>
        </w:rPr>
        <w:t>4.4. Итоги Конкурса будут объявлены на информационных ресурсах, указанных в п.1.3 настоящего Положения, и в сроки, указанные</w:t>
      </w:r>
      <w:r w:rsidRPr="007857B8">
        <w:rPr>
          <w:color w:val="000000"/>
          <w:highlight w:val="white"/>
        </w:rPr>
        <w:t xml:space="preserve"> </w:t>
      </w:r>
      <w:r w:rsidRPr="007857B8">
        <w:rPr>
          <w:color w:val="000000"/>
          <w:highlight w:val="white"/>
        </w:rPr>
        <w:br/>
        <w:t>в п.5 настоящего Положения.</w:t>
      </w:r>
    </w:p>
    <w:p w:rsidR="00E97421" w:rsidRPr="007857B8" w:rsidRDefault="00E974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</w:p>
    <w:p w:rsidR="00E97421" w:rsidRPr="007857B8" w:rsidRDefault="00F261CB">
      <w:pPr>
        <w:pStyle w:val="normal"/>
        <w:widowControl w:val="0"/>
        <w:tabs>
          <w:tab w:val="left" w:pos="1134"/>
        </w:tabs>
        <w:spacing w:line="276" w:lineRule="auto"/>
        <w:ind w:firstLine="567"/>
        <w:jc w:val="center"/>
        <w:rPr>
          <w:b/>
        </w:rPr>
      </w:pPr>
      <w:r w:rsidRPr="007857B8">
        <w:rPr>
          <w:b/>
        </w:rPr>
        <w:t>5. Этапы и сроки проведения Конкурса</w:t>
      </w:r>
    </w:p>
    <w:p w:rsidR="00E97421" w:rsidRPr="007857B8" w:rsidRDefault="00F261CB">
      <w:pPr>
        <w:pStyle w:val="normal"/>
        <w:widowControl w:val="0"/>
        <w:tabs>
          <w:tab w:val="left" w:pos="1134"/>
        </w:tabs>
        <w:spacing w:line="276" w:lineRule="auto"/>
        <w:ind w:firstLine="567"/>
        <w:jc w:val="both"/>
      </w:pPr>
      <w:r w:rsidRPr="007857B8">
        <w:t xml:space="preserve">5.1. Прием заявок проводится с 15 сентября по 5 октября 2022 года. </w:t>
      </w:r>
    </w:p>
    <w:p w:rsidR="00E97421" w:rsidRPr="007857B8" w:rsidRDefault="00F261CB">
      <w:pPr>
        <w:pStyle w:val="normal"/>
        <w:widowControl w:val="0"/>
        <w:tabs>
          <w:tab w:val="left" w:pos="1134"/>
        </w:tabs>
        <w:spacing w:line="276" w:lineRule="auto"/>
        <w:ind w:firstLine="567"/>
        <w:jc w:val="both"/>
      </w:pPr>
      <w:r w:rsidRPr="007857B8">
        <w:t>5.2. Экспертиза представленных материалов, определение победителей Конкурса проводится с 6 по 13 октября 2022 года.</w:t>
      </w:r>
    </w:p>
    <w:p w:rsidR="00E97421" w:rsidRPr="007857B8" w:rsidRDefault="00F261CB">
      <w:pPr>
        <w:pStyle w:val="normal"/>
        <w:widowControl w:val="0"/>
        <w:tabs>
          <w:tab w:val="left" w:pos="1134"/>
        </w:tabs>
        <w:spacing w:line="276" w:lineRule="auto"/>
        <w:ind w:firstLine="567"/>
        <w:jc w:val="both"/>
      </w:pPr>
      <w:r w:rsidRPr="007857B8">
        <w:t>5.3.</w:t>
      </w:r>
      <w:r w:rsidRPr="007857B8">
        <w:t xml:space="preserve"> Объявление победителей Конкурса не позднее 16 октября 2022 года.</w:t>
      </w:r>
    </w:p>
    <w:p w:rsidR="00E97421" w:rsidRPr="007857B8" w:rsidRDefault="00F261CB">
      <w:pPr>
        <w:pStyle w:val="normal"/>
        <w:tabs>
          <w:tab w:val="left" w:pos="1134"/>
        </w:tabs>
        <w:spacing w:line="276" w:lineRule="auto"/>
        <w:ind w:firstLine="567"/>
        <w:jc w:val="both"/>
      </w:pPr>
      <w:r w:rsidRPr="007857B8">
        <w:t xml:space="preserve">5.4. </w:t>
      </w:r>
      <w:r w:rsidRPr="007857B8">
        <w:rPr>
          <w:highlight w:val="white"/>
        </w:rPr>
        <w:t>Итоги Конкурса будут объявлены на информационных ресурсах, указанных в п.1.3 настоящего Положения.</w:t>
      </w:r>
    </w:p>
    <w:p w:rsidR="00E97421" w:rsidRPr="007857B8" w:rsidRDefault="00E974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</w:rPr>
      </w:pP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</w:rPr>
      </w:pPr>
      <w:r w:rsidRPr="007857B8">
        <w:rPr>
          <w:b/>
          <w:color w:val="000000"/>
        </w:rPr>
        <w:t>6. Требования к работам, предоставляемым на Конкурс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highlight w:val="white"/>
        </w:rPr>
      </w:pPr>
      <w:r w:rsidRPr="007857B8">
        <w:rPr>
          <w:color w:val="000000"/>
          <w:highlight w:val="white"/>
        </w:rPr>
        <w:t>6.1. На конкурс предоставляются плакаты формата не менее А4 и не более А3, исполненные в любой технике изобразительного искусства.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highlight w:val="white"/>
        </w:rPr>
      </w:pPr>
      <w:r w:rsidRPr="007857B8">
        <w:rPr>
          <w:color w:val="000000"/>
          <w:highlight w:val="white"/>
        </w:rPr>
        <w:t>6.2. Изображение должно содержать слоган, связанный с тематикой финансовой грамотности.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highlight w:val="white"/>
        </w:rPr>
      </w:pPr>
      <w:r w:rsidRPr="007857B8">
        <w:rPr>
          <w:color w:val="000000"/>
          <w:highlight w:val="white"/>
        </w:rPr>
        <w:t>6.3. Конкурсные работы должны соответ</w:t>
      </w:r>
      <w:r w:rsidRPr="007857B8">
        <w:rPr>
          <w:color w:val="000000"/>
          <w:highlight w:val="white"/>
        </w:rPr>
        <w:t xml:space="preserve">ствовать теме Конкурса: </w:t>
      </w:r>
      <w:r w:rsidRPr="007857B8">
        <w:rPr>
          <w:color w:val="000000"/>
        </w:rPr>
        <w:t>«Финплакат»</w:t>
      </w:r>
      <w:r w:rsidRPr="007857B8">
        <w:rPr>
          <w:color w:val="000000"/>
          <w:highlight w:val="white"/>
        </w:rPr>
        <w:t xml:space="preserve"> и соответствовать теме (темам) финансовой грамотности: </w:t>
      </w:r>
    </w:p>
    <w:p w:rsidR="00E97421" w:rsidRPr="007857B8" w:rsidRDefault="00F261C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highlight w:val="white"/>
        </w:rPr>
      </w:pPr>
      <w:r w:rsidRPr="007857B8">
        <w:rPr>
          <w:b/>
          <w:color w:val="000000"/>
          <w:highlight w:val="white"/>
        </w:rPr>
        <w:t xml:space="preserve">планирование семейного бюджета, </w:t>
      </w:r>
    </w:p>
    <w:p w:rsidR="00E97421" w:rsidRPr="007857B8" w:rsidRDefault="00F261C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highlight w:val="white"/>
        </w:rPr>
      </w:pPr>
      <w:r w:rsidRPr="007857B8">
        <w:rPr>
          <w:b/>
          <w:color w:val="000000"/>
          <w:highlight w:val="white"/>
        </w:rPr>
        <w:t>управление рисками (потеря работы</w:t>
      </w:r>
      <w:r w:rsidRPr="007857B8">
        <w:rPr>
          <w:color w:val="000000"/>
          <w:highlight w:val="white"/>
        </w:rPr>
        <w:t xml:space="preserve">, </w:t>
      </w:r>
      <w:r w:rsidRPr="007857B8">
        <w:rPr>
          <w:b/>
          <w:color w:val="000000"/>
          <w:highlight w:val="white"/>
        </w:rPr>
        <w:t xml:space="preserve">рост цен, финансовая нестабильность и др.); </w:t>
      </w:r>
    </w:p>
    <w:p w:rsidR="00E97421" w:rsidRPr="007857B8" w:rsidRDefault="00F261C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highlight w:val="white"/>
        </w:rPr>
      </w:pPr>
      <w:r w:rsidRPr="007857B8">
        <w:rPr>
          <w:b/>
          <w:color w:val="000000"/>
          <w:highlight w:val="white"/>
        </w:rPr>
        <w:t xml:space="preserve">правила потребительского поведения, </w:t>
      </w:r>
    </w:p>
    <w:p w:rsidR="00E97421" w:rsidRPr="007857B8" w:rsidRDefault="00F261C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highlight w:val="white"/>
        </w:rPr>
      </w:pPr>
      <w:r w:rsidRPr="007857B8">
        <w:rPr>
          <w:b/>
          <w:color w:val="000000"/>
          <w:highlight w:val="white"/>
        </w:rPr>
        <w:t>формирование «финансовой</w:t>
      </w:r>
      <w:r w:rsidRPr="007857B8">
        <w:rPr>
          <w:i/>
          <w:color w:val="000000"/>
          <w:highlight w:val="white"/>
        </w:rPr>
        <w:t xml:space="preserve"> </w:t>
      </w:r>
      <w:r w:rsidRPr="007857B8">
        <w:rPr>
          <w:b/>
          <w:color w:val="000000"/>
          <w:highlight w:val="white"/>
        </w:rPr>
        <w:t>подушки</w:t>
      </w:r>
      <w:r w:rsidRPr="007857B8">
        <w:rPr>
          <w:color w:val="000000"/>
          <w:highlight w:val="white"/>
        </w:rPr>
        <w:t xml:space="preserve"> </w:t>
      </w:r>
      <w:r w:rsidRPr="007857B8">
        <w:rPr>
          <w:b/>
          <w:color w:val="000000"/>
          <w:highlight w:val="white"/>
        </w:rPr>
        <w:t xml:space="preserve">безопасности», </w:t>
      </w:r>
    </w:p>
    <w:p w:rsidR="00E97421" w:rsidRPr="007857B8" w:rsidRDefault="00F261C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highlight w:val="white"/>
        </w:rPr>
      </w:pPr>
      <w:r w:rsidRPr="007857B8">
        <w:rPr>
          <w:b/>
          <w:color w:val="000000"/>
          <w:highlight w:val="white"/>
        </w:rPr>
        <w:t xml:space="preserve">защита от финансового мошенничества, </w:t>
      </w:r>
    </w:p>
    <w:p w:rsidR="00E97421" w:rsidRPr="007857B8" w:rsidRDefault="00F261C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highlight w:val="white"/>
        </w:rPr>
      </w:pPr>
      <w:r w:rsidRPr="007857B8">
        <w:rPr>
          <w:b/>
          <w:color w:val="000000"/>
          <w:highlight w:val="white"/>
        </w:rPr>
        <w:t xml:space="preserve">использование финансовых продуктов (банковские карты, кредиты, вклады), </w:t>
      </w:r>
    </w:p>
    <w:p w:rsidR="00E97421" w:rsidRPr="007857B8" w:rsidRDefault="00F261C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i/>
          <w:color w:val="00000A"/>
        </w:rPr>
      </w:pPr>
      <w:r w:rsidRPr="007857B8">
        <w:rPr>
          <w:b/>
          <w:color w:val="000000"/>
          <w:highlight w:val="white"/>
        </w:rPr>
        <w:t xml:space="preserve">уплата налогов. </w:t>
      </w:r>
      <w:r w:rsidRPr="007857B8">
        <w:rPr>
          <w:i/>
          <w:color w:val="000000"/>
          <w:highlight w:val="white"/>
        </w:rPr>
        <w:t xml:space="preserve"> 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6.4. На Конкурс от участника представляются заявка (Приложение 1) и конкурсная работа в электронном формате – отсканированная или сфотографированная</w:t>
      </w:r>
      <w:r w:rsidRPr="007857B8">
        <w:rPr>
          <w:color w:val="000000"/>
        </w:rPr>
        <w:br/>
        <w:t>в высоком качестве (допустимые форматы: pdf, jpg, jpeg, png).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6.5. Организатор оставляет за собой право зап</w:t>
      </w:r>
      <w:r w:rsidRPr="007857B8">
        <w:rPr>
          <w:color w:val="000000"/>
        </w:rPr>
        <w:t>росить оригиналы конкурсных работ победителей.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</w:rPr>
      </w:pPr>
      <w:r w:rsidRPr="007857B8">
        <w:rPr>
          <w:color w:val="000000"/>
        </w:rPr>
        <w:t xml:space="preserve">6.6. </w:t>
      </w:r>
      <w:r w:rsidRPr="007857B8">
        <w:rPr>
          <w:color w:val="00000A"/>
        </w:rPr>
        <w:t>Автором творческой работы должен быть ребёнок (подросток) – участник Конкурса.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</w:rPr>
      </w:pPr>
      <w:r w:rsidRPr="007857B8">
        <w:rPr>
          <w:color w:val="00000A"/>
        </w:rPr>
        <w:t xml:space="preserve">6.7. </w:t>
      </w:r>
      <w:r w:rsidRPr="007857B8">
        <w:rPr>
          <w:b/>
          <w:color w:val="00000A"/>
        </w:rPr>
        <w:t>Не разрешается копирование творческих работ</w:t>
      </w:r>
      <w:r w:rsidRPr="007857B8">
        <w:rPr>
          <w:color w:val="00000A"/>
        </w:rPr>
        <w:t xml:space="preserve"> из любых источников, в том числе из информационных ресурсов сети Интернет.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</w:rPr>
      </w:pPr>
      <w:r w:rsidRPr="007857B8">
        <w:rPr>
          <w:color w:val="00000A"/>
        </w:rPr>
        <w:t>6</w:t>
      </w:r>
      <w:r w:rsidRPr="007857B8">
        <w:rPr>
          <w:color w:val="00000A"/>
        </w:rPr>
        <w:t xml:space="preserve">.8. </w:t>
      </w:r>
      <w:r w:rsidRPr="007857B8">
        <w:rPr>
          <w:color w:val="000000"/>
        </w:rPr>
        <w:t>Конкурсная работа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E97421" w:rsidRPr="007857B8" w:rsidRDefault="00E97421">
      <w:pPr>
        <w:pStyle w:val="normal"/>
        <w:widowControl w:val="0"/>
        <w:spacing w:line="276" w:lineRule="auto"/>
        <w:ind w:firstLine="567"/>
        <w:jc w:val="both"/>
      </w:pP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line="276" w:lineRule="auto"/>
        <w:ind w:firstLine="567"/>
        <w:jc w:val="center"/>
        <w:rPr>
          <w:b/>
          <w:color w:val="000000"/>
        </w:rPr>
      </w:pPr>
      <w:r w:rsidRPr="007857B8">
        <w:rPr>
          <w:b/>
          <w:color w:val="000000"/>
        </w:rPr>
        <w:t>7. Критерии оценки конкурсных работ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7.1. Содержательная экспертная оценка конкурсных работ осуществляется по следующим критериям:</w:t>
      </w:r>
    </w:p>
    <w:p w:rsidR="00E97421" w:rsidRPr="007857B8" w:rsidRDefault="00F261CB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соответствие работы заявленной теме (см. пункт 6.3. настоящего Положения);</w:t>
      </w:r>
    </w:p>
    <w:p w:rsidR="00E97421" w:rsidRPr="007857B8" w:rsidRDefault="00F261CB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творческая самостоятельность в раскрытии темы (не копирование или срисовывание)</w:t>
      </w:r>
    </w:p>
    <w:p w:rsidR="00E97421" w:rsidRPr="007857B8" w:rsidRDefault="00F261CB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ясность</w:t>
      </w:r>
      <w:r w:rsidRPr="007857B8">
        <w:rPr>
          <w:color w:val="000000"/>
        </w:rPr>
        <w:t xml:space="preserve"> представления материала;</w:t>
      </w:r>
    </w:p>
    <w:p w:rsidR="00E97421" w:rsidRPr="007857B8" w:rsidRDefault="00F261CB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креативность (новизна идеи, оригинальность);</w:t>
      </w:r>
    </w:p>
    <w:p w:rsidR="00E97421" w:rsidRPr="007857B8" w:rsidRDefault="00F261CB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информативность;</w:t>
      </w:r>
    </w:p>
    <w:p w:rsidR="00E97421" w:rsidRPr="007857B8" w:rsidRDefault="00F261C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техника исполнения;</w:t>
      </w:r>
    </w:p>
    <w:p w:rsidR="00E97421" w:rsidRPr="007857B8" w:rsidRDefault="00F261C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наличие в рисунке финансовых слоганов, расчетов;</w:t>
      </w:r>
    </w:p>
    <w:p w:rsidR="00E97421" w:rsidRPr="007857B8" w:rsidRDefault="00F261C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</w:rPr>
      </w:pPr>
      <w:r w:rsidRPr="007857B8">
        <w:rPr>
          <w:color w:val="000000"/>
        </w:rPr>
        <w:t>соответствие возраста автора и его работы.</w:t>
      </w:r>
    </w:p>
    <w:p w:rsidR="00E97421" w:rsidRPr="007857B8" w:rsidRDefault="00E974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color w:val="000000"/>
        </w:rPr>
      </w:pP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</w:rPr>
      </w:pPr>
      <w:r w:rsidRPr="007857B8">
        <w:rPr>
          <w:b/>
          <w:color w:val="000000"/>
        </w:rPr>
        <w:t>8. Состав и функции жюри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</w:t>
      </w:r>
      <w:r w:rsidRPr="007857B8">
        <w:rPr>
          <w:color w:val="000000"/>
        </w:rPr>
        <w:t xml:space="preserve">грамотности. Членами жюри – докладчиками от муниципальных образований региона, где были поданы заявки, выступает соответствующий </w:t>
      </w:r>
      <w:r w:rsidRPr="007857B8">
        <w:t>К</w:t>
      </w:r>
      <w:r w:rsidRPr="007857B8">
        <w:rPr>
          <w:color w:val="000000"/>
        </w:rPr>
        <w:t>уратор в муниципалитете.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bookmarkStart w:id="0" w:name="_30j0zll" w:colFirst="0" w:colLast="0"/>
      <w:bookmarkEnd w:id="0"/>
      <w:r w:rsidRPr="007857B8">
        <w:rPr>
          <w:color w:val="000000"/>
        </w:rPr>
        <w:lastRenderedPageBreak/>
        <w:t>8.2. Жюри Конкурса оценивает творческие работы согласно критериям, указанным в п.7 настоящего Положен</w:t>
      </w:r>
      <w:r w:rsidRPr="007857B8">
        <w:rPr>
          <w:color w:val="000000"/>
        </w:rPr>
        <w:t xml:space="preserve">ия. 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8.3. Участники, набравшие наибольшее количество баллов, объявляются победителями.</w:t>
      </w:r>
    </w:p>
    <w:p w:rsidR="00E97421" w:rsidRPr="007857B8" w:rsidRDefault="00E974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</w:rPr>
      </w:pPr>
      <w:r w:rsidRPr="007857B8">
        <w:rPr>
          <w:b/>
          <w:color w:val="000000"/>
        </w:rPr>
        <w:t>9. Награждение победителей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</w:rPr>
      </w:pPr>
      <w:r w:rsidRPr="007857B8">
        <w:rPr>
          <w:color w:val="000000"/>
        </w:rPr>
        <w:t>9.1. Победители Конкурса определяются на основе решения жюри.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9.2. Авторы лучших работ награждаются призами и дипломами.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9.3. Творческие руководители (педагоги) награждаются дипломами.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</w:rPr>
      </w:pPr>
      <w:r w:rsidRPr="007857B8">
        <w:rPr>
          <w:color w:val="000000"/>
        </w:rPr>
        <w:t>9.</w:t>
      </w:r>
      <w:r w:rsidRPr="007857B8">
        <w:t>4</w:t>
      </w:r>
      <w:r w:rsidRPr="007857B8">
        <w:rPr>
          <w:color w:val="000000"/>
        </w:rPr>
        <w:t>. Все участники получают сертификат участника Конкурса.</w:t>
      </w: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</w:pPr>
      <w:r w:rsidRPr="007857B8">
        <w:rPr>
          <w:color w:val="000000"/>
          <w:highlight w:val="white"/>
        </w:rPr>
        <w:t>9.</w:t>
      </w:r>
      <w:r w:rsidRPr="007857B8">
        <w:rPr>
          <w:highlight w:val="white"/>
        </w:rPr>
        <w:t>5</w:t>
      </w:r>
      <w:r w:rsidRPr="007857B8">
        <w:rPr>
          <w:color w:val="000000"/>
          <w:highlight w:val="white"/>
        </w:rPr>
        <w:t>. Организатор оставляет за собой право определения даты и места церемонии награждения победителей Конкурса.</w:t>
      </w:r>
    </w:p>
    <w:p w:rsidR="00E97421" w:rsidRPr="007857B8" w:rsidRDefault="00E974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</w:pPr>
    </w:p>
    <w:p w:rsidR="00E97421" w:rsidRPr="007857B8" w:rsidRDefault="00F261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</w:rPr>
      </w:pPr>
      <w:r w:rsidRPr="007857B8">
        <w:rPr>
          <w:b/>
          <w:color w:val="000000"/>
        </w:rPr>
        <w:t>10. Согласие участник</w:t>
      </w:r>
      <w:r w:rsidRPr="007857B8">
        <w:rPr>
          <w:b/>
          <w:color w:val="000000"/>
        </w:rPr>
        <w:t>ов Конкурса</w:t>
      </w:r>
    </w:p>
    <w:p w:rsidR="00E97421" w:rsidRPr="007857B8" w:rsidRDefault="00F261CB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</w:pPr>
      <w:r w:rsidRPr="007857B8">
        <w:rPr>
          <w:color w:val="000000"/>
        </w:rPr>
        <w:t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</w:t>
      </w:r>
      <w:r w:rsidRPr="007857B8">
        <w:rPr>
          <w:color w:val="000000"/>
        </w:rPr>
        <w:t>, публикации в СМИ, дальнейшее тиражирование и т. п.);</w:t>
      </w:r>
    </w:p>
    <w:p w:rsidR="00E97421" w:rsidRPr="007857B8" w:rsidRDefault="00F261CB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color w:val="000000"/>
        </w:rPr>
      </w:pPr>
      <w:r w:rsidRPr="007857B8">
        <w:rPr>
          <w:color w:val="000000"/>
        </w:rPr>
        <w:t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</w:t>
      </w:r>
      <w:r w:rsidRPr="007857B8">
        <w:rPr>
          <w:color w:val="000000"/>
        </w:rPr>
        <w:t xml:space="preserve"> данных, сообщенных участником Конкурса и необходимых для заполнения заявки).</w:t>
      </w:r>
    </w:p>
    <w:p w:rsidR="00E97421" w:rsidRDefault="00F261CB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857B8">
        <w:t>10.3. Организатор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</w:t>
      </w:r>
      <w:r w:rsidRPr="007857B8">
        <w:t xml:space="preserve"> способами.</w:t>
      </w:r>
      <w:r>
        <w:br w:type="page"/>
      </w:r>
    </w:p>
    <w:p w:rsidR="00E97421" w:rsidRDefault="00F261CB">
      <w:pPr>
        <w:pStyle w:val="normal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E97421" w:rsidRDefault="00F261CB">
      <w:pPr>
        <w:pStyle w:val="normal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краевом </w:t>
      </w:r>
    </w:p>
    <w:p w:rsidR="00E97421" w:rsidRDefault="00F261CB">
      <w:pPr>
        <w:pStyle w:val="normal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конкурсе плакатов «Финплакат»</w:t>
      </w:r>
    </w:p>
    <w:p w:rsidR="00E97421" w:rsidRDefault="00F261CB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E97421" w:rsidRDefault="00F261C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краевой конкурс плакатов</w:t>
      </w:r>
    </w:p>
    <w:p w:rsidR="00E97421" w:rsidRDefault="00F261CB">
      <w:pPr>
        <w:pStyle w:val="normal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«Финплакат»</w:t>
      </w:r>
    </w:p>
    <w:p w:rsidR="00E97421" w:rsidRDefault="00E97421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tbl>
      <w:tblPr>
        <w:tblStyle w:val="a6"/>
        <w:tblW w:w="9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4"/>
        <w:gridCol w:w="4805"/>
      </w:tblGrid>
      <w:tr w:rsidR="00E97421">
        <w:trPr>
          <w:cantSplit/>
          <w:tblHeader/>
        </w:trPr>
        <w:tc>
          <w:tcPr>
            <w:tcW w:w="4804" w:type="dxa"/>
          </w:tcPr>
          <w:p w:rsidR="00E97421" w:rsidRDefault="00F261CB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4805" w:type="dxa"/>
          </w:tcPr>
          <w:p w:rsidR="00E97421" w:rsidRDefault="00E97421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7421">
        <w:trPr>
          <w:cantSplit/>
          <w:tblHeader/>
        </w:trPr>
        <w:tc>
          <w:tcPr>
            <w:tcW w:w="4804" w:type="dxa"/>
          </w:tcPr>
          <w:p w:rsidR="00E97421" w:rsidRDefault="00F261CB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 творческого руководителя (при наличии)</w:t>
            </w:r>
          </w:p>
        </w:tc>
        <w:tc>
          <w:tcPr>
            <w:tcW w:w="4805" w:type="dxa"/>
          </w:tcPr>
          <w:p w:rsidR="00E97421" w:rsidRDefault="00E97421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7421">
        <w:trPr>
          <w:cantSplit/>
          <w:tblHeader/>
        </w:trPr>
        <w:tc>
          <w:tcPr>
            <w:tcW w:w="4804" w:type="dxa"/>
          </w:tcPr>
          <w:p w:rsidR="00E97421" w:rsidRDefault="00F261CB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4805" w:type="dxa"/>
          </w:tcPr>
          <w:p w:rsidR="00E97421" w:rsidRDefault="00E97421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7421">
        <w:trPr>
          <w:cantSplit/>
          <w:tblHeader/>
        </w:trPr>
        <w:tc>
          <w:tcPr>
            <w:tcW w:w="4804" w:type="dxa"/>
          </w:tcPr>
          <w:p w:rsidR="00E97421" w:rsidRDefault="00F261CB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05" w:type="dxa"/>
          </w:tcPr>
          <w:p w:rsidR="00E97421" w:rsidRDefault="00E97421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7421">
        <w:trPr>
          <w:cantSplit/>
          <w:tblHeader/>
        </w:trPr>
        <w:tc>
          <w:tcPr>
            <w:tcW w:w="4804" w:type="dxa"/>
          </w:tcPr>
          <w:p w:rsidR="00E97421" w:rsidRDefault="00F261CB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Контактный телефон участника (или творческого руководителя)</w:t>
            </w:r>
          </w:p>
        </w:tc>
        <w:tc>
          <w:tcPr>
            <w:tcW w:w="4805" w:type="dxa"/>
          </w:tcPr>
          <w:p w:rsidR="00E97421" w:rsidRDefault="00E97421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7421">
        <w:trPr>
          <w:cantSplit/>
          <w:tblHeader/>
        </w:trPr>
        <w:tc>
          <w:tcPr>
            <w:tcW w:w="4804" w:type="dxa"/>
          </w:tcPr>
          <w:p w:rsidR="00E97421" w:rsidRDefault="00F261CB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Электронная почта (или творческого руководителя)</w:t>
            </w:r>
          </w:p>
        </w:tc>
        <w:tc>
          <w:tcPr>
            <w:tcW w:w="4805" w:type="dxa"/>
          </w:tcPr>
          <w:p w:rsidR="00E97421" w:rsidRDefault="00E97421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7421">
        <w:trPr>
          <w:cantSplit/>
          <w:tblHeader/>
        </w:trPr>
        <w:tc>
          <w:tcPr>
            <w:tcW w:w="4804" w:type="dxa"/>
          </w:tcPr>
          <w:p w:rsidR="00E97421" w:rsidRDefault="00F261CB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805" w:type="dxa"/>
          </w:tcPr>
          <w:p w:rsidR="00E97421" w:rsidRDefault="00E97421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97421" w:rsidRDefault="00E97421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E97421" w:rsidRDefault="00E97421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E97421" w:rsidRDefault="00E97421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E97421" w:rsidRDefault="00E97421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E97421" w:rsidRDefault="00F261CB">
      <w:pPr>
        <w:pStyle w:val="normal"/>
        <w:rPr>
          <w:color w:val="000000"/>
          <w:sz w:val="28"/>
          <w:szCs w:val="28"/>
        </w:rPr>
      </w:pPr>
      <w:r>
        <w:br w:type="page"/>
      </w:r>
    </w:p>
    <w:p w:rsidR="00E97421" w:rsidRDefault="00F261CB">
      <w:pPr>
        <w:pStyle w:val="normal"/>
        <w:widowControl w:val="0"/>
        <w:ind w:left="5760"/>
        <w:rPr>
          <w:color w:val="000000"/>
          <w:sz w:val="24"/>
          <w:szCs w:val="24"/>
        </w:rPr>
      </w:pPr>
      <w:bookmarkStart w:id="1" w:name="_1fob9te" w:colFirst="0" w:colLast="0"/>
      <w:bookmarkEnd w:id="1"/>
      <w:r>
        <w:rPr>
          <w:color w:val="000000"/>
          <w:sz w:val="24"/>
          <w:szCs w:val="24"/>
        </w:rPr>
        <w:lastRenderedPageBreak/>
        <w:t>Приложение 2</w:t>
      </w:r>
    </w:p>
    <w:p w:rsidR="00E97421" w:rsidRDefault="00F261CB">
      <w:pPr>
        <w:pStyle w:val="normal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о краевом </w:t>
      </w:r>
    </w:p>
    <w:p w:rsidR="00E97421" w:rsidRDefault="00F261CB">
      <w:pPr>
        <w:pStyle w:val="normal"/>
        <w:widowControl w:val="0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конкурсе плакатов «Финплакат»</w:t>
      </w:r>
    </w:p>
    <w:p w:rsidR="00E97421" w:rsidRDefault="00E97421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97421" w:rsidRDefault="00F261CB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кураторов</w:t>
      </w:r>
    </w:p>
    <w:p w:rsidR="00E97421" w:rsidRDefault="00F261CB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муниципальных образованиях Красноярского края</w:t>
      </w:r>
    </w:p>
    <w:p w:rsidR="00E97421" w:rsidRDefault="00E97421">
      <w:pPr>
        <w:pStyle w:val="normal"/>
        <w:widowControl w:val="0"/>
        <w:spacing w:line="360" w:lineRule="auto"/>
        <w:rPr>
          <w:b/>
          <w:sz w:val="28"/>
          <w:szCs w:val="28"/>
        </w:rPr>
      </w:pPr>
    </w:p>
    <w:tbl>
      <w:tblPr>
        <w:tblStyle w:val="a7"/>
        <w:tblW w:w="93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3225"/>
        <w:gridCol w:w="3180"/>
        <w:gridCol w:w="2295"/>
      </w:tblGrid>
      <w:tr w:rsidR="00E97421">
        <w:trPr>
          <w:cantSplit/>
          <w:trHeight w:val="315"/>
          <w:tblHeader/>
        </w:trPr>
        <w:tc>
          <w:tcPr>
            <w:tcW w:w="6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</w:tc>
        <w:tc>
          <w:tcPr>
            <w:tcW w:w="3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Муниципалитет</w:t>
            </w:r>
          </w:p>
        </w:tc>
        <w:tc>
          <w:tcPr>
            <w:tcW w:w="318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Куратор</w:t>
            </w:r>
          </w:p>
        </w:tc>
        <w:tc>
          <w:tcPr>
            <w:tcW w:w="229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Почта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Абанский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Петрова Ирина Павловна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petrovairina85@rambler.ru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Ачинский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Пинясова Елена Николаевна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pinyasova@rambler.ru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Балахтинский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Матвиенко Антонина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antonina-m@yandex.ru</w:t>
            </w:r>
          </w:p>
        </w:tc>
      </w:tr>
      <w:tr w:rsidR="00E97421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Березовский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Максименко Екатерина Александровна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maksimenko_moo@mail.ru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Бирилюсский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Филатова Тамара Антоновна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birmmc@mail.ru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Боготольский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Дорофеева Анастасия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dorofeeva.86@mail.ru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Богучанский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Зайцева Нина Анатольевна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zaitseva@boguo.ru</w:t>
            </w:r>
          </w:p>
        </w:tc>
      </w:tr>
      <w:tr w:rsidR="00E97421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Большемуртинский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Абдулина Светлана Камильевна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chahterov@mail.ru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Большеулуйский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Семёнова Ирина Егоровна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irina-egorovna@mail.ru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Ачинск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Головань Елена Павловна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golovan@edu-ach.ru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Боготол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Чаус Ольга Владимировна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bogotol_uo@mail.ru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Бородино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Сергеева Алина Алексеевна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AlSergeeva98@yandex.ru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Дивногорск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Цыпалова Марина Викторовна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salazari@mail.ru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Енисейск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Ковтун Ирина Ивановна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iriha2111@mail.ru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Канск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Федорук Маргарита Геннадьевна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fedoruk1967@mail.ru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Красноярск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Маркушина Татьяна Валерьевна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Markushinakimc@mail.ru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Лесосибирск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Шалыгина Галина Николаевна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galina_shalygina@mail.ru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Минусинск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Разумова Татьяна Ивановна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rti-7272@yandex.ru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Назарово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Бормова Татьяна Михайловна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T56-58@ya.ru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Норильск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Меркулова Вера Федоровна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metodistvf.cit@bk.ru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Сосновоборск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Никитенко Мария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guo@bk.ru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Шарыпово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Марахова Анастасия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vesna2704@mail.ru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Дзержинский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Васильев Александр Тимофеевич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altim1774@mail.ru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Емельяновский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Жукова Татьяна Юрьевна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resurs021@yandex.ru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Енисейский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Бабкина Надежда Анатольевна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babkina777@mail.ru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Ермаковский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Хамидуллина Полина Николаевна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polinaodarenn59054@mail.ru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ЗАТО город Железногорск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Коровченко Мария Владимировна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korovchenko-mv@eduk26.ru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ЗАТО город Зеленогорск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Горохова Наталья Владимировна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prog@eduzelen.ru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ЗАТО поселок Солнечный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Кириенко Мария Анатольевна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kirienko0512@yandex.ru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Идринский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Гесс Мария Игоревна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gessmari0810@yandex.ru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Иланский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Турова Татьяна Александровна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t.a.turova@mail.ru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Ирбейский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Катаева Наталья Александровна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kataevana_mmc21@mail.ru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Казачинский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Чащина Елена Кимовна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elenakimovna_cha@mail.ru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Васюкова Олеся Александровна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mtdou97@gmail.com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Каратузский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Пооль Анастасия Владимировна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anastasiya-poolcheprasova@mail.ru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Кежемский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Соколова Лариса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laroush@mail.ru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Козульский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Шакирова Анна Михайловна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kozulkaoo@gmail.com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Краснотуранский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Бурова Ольга Анатольевна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olg28637512@mail.ru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Курагинский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Свинина Людмила Борисовна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svinina.lud@yandex.ru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Приходько Светлана Валерьевна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svetik310893@yandex.ru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Минусинский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Насадюк Юлия Владимировна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nasadjukjulija@rambler.ru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Мотыгинский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Мацкевич Ирина Александровна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b.kab@inbox.ru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Назаровский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Мамедова Валентина Валерьевна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feya-87@mail.ru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Нижнеингашский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Ильяшевич Ирина Викторовна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iljshevichiv@yandex.ru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Новоселовский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Карпова Анна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anna.krsk.anna@yandex.ru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Петренко Елена Николаевна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roopart@bk.ru</w:t>
            </w:r>
          </w:p>
        </w:tc>
      </w:tr>
      <w:tr w:rsidR="00E97421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Пировский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Мухаметзянова Нурия Фазулзяновна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n.nuria@yandex.ru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поселок Кедровый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Зубарева Любовь Федоровна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admkedr.oks@bk.ru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Львова Ольга Николаевна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olga3213@mail.ru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Саянский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Никитина Марина Михайловна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marina_1612_nikitina@mail.ru</w:t>
            </w:r>
          </w:p>
        </w:tc>
      </w:tr>
      <w:tr w:rsidR="00E97421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Северо-Енисейский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Бражнов Павел Николаевич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Raven002@rambler.ru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Сухобузимский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Разумова Ольга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razumova.olga.18@yandex.ru</w:t>
            </w:r>
          </w:p>
        </w:tc>
      </w:tr>
      <w:tr w:rsidR="00E97421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53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Таймырский Долгано-Ненецкий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Белугина Ирина Валерьевна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mmc24455_IV@mail.ru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Тасеевский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Синявская Анастасия Вячеславовна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addtac@yandex.ru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Туруханский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Ермеева Надежда Евгеньевна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shaposhnikova_as_ruo24@mail.ru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Тюхтетский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Летунова Наталья Васильевна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letunova_natalia@mail.ru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Ужурский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Минх Наталья Александровна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sovenysh_n@mail.ru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58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Уярский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Юлия Александровна Леоничева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jlileon777@mail.ru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Шарыповский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Ставер Анна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shrimc37@mail.ru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Шушенский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Сударькова Лиана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li.sudarkova@mail.ru</w:t>
            </w:r>
          </w:p>
        </w:tc>
      </w:tr>
      <w:tr w:rsidR="00E97421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</w:t>
            </w:r>
          </w:p>
        </w:tc>
        <w:tc>
          <w:tcPr>
            <w:tcW w:w="32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Эвенкийский муниципальный район</w:t>
            </w:r>
          </w:p>
        </w:tc>
        <w:tc>
          <w:tcPr>
            <w:tcW w:w="31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Варламова Оксана Сергеевна</w:t>
            </w:r>
          </w:p>
        </w:tc>
        <w:tc>
          <w:tcPr>
            <w:tcW w:w="22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7421" w:rsidRDefault="00F261CB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varlamovaos@tura.evenkya.ru</w:t>
            </w:r>
          </w:p>
        </w:tc>
      </w:tr>
    </w:tbl>
    <w:p w:rsidR="00E97421" w:rsidRDefault="00E97421">
      <w:pPr>
        <w:pStyle w:val="normal"/>
        <w:widowControl w:val="0"/>
        <w:spacing w:line="360" w:lineRule="auto"/>
        <w:jc w:val="center"/>
        <w:rPr>
          <w:b/>
          <w:sz w:val="28"/>
          <w:szCs w:val="28"/>
        </w:rPr>
      </w:pPr>
    </w:p>
    <w:p w:rsidR="00E97421" w:rsidRDefault="00E97421">
      <w:pPr>
        <w:pStyle w:val="normal"/>
        <w:widowControl w:val="0"/>
        <w:spacing w:line="360" w:lineRule="auto"/>
        <w:rPr>
          <w:sz w:val="28"/>
          <w:szCs w:val="28"/>
        </w:rPr>
      </w:pPr>
    </w:p>
    <w:sectPr w:rsidR="00E97421" w:rsidSect="00E97421">
      <w:footerReference w:type="default" r:id="rId9"/>
      <w:pgSz w:w="11909" w:h="16834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CB" w:rsidRDefault="00F261CB" w:rsidP="00E97421">
      <w:r>
        <w:separator/>
      </w:r>
    </w:p>
  </w:endnote>
  <w:endnote w:type="continuationSeparator" w:id="1">
    <w:p w:rsidR="00F261CB" w:rsidRDefault="00F261CB" w:rsidP="00E9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21" w:rsidRDefault="00E974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F261CB">
      <w:rPr>
        <w:color w:val="000000"/>
      </w:rPr>
      <w:instrText>PAGE</w:instrText>
    </w:r>
    <w:r w:rsidR="007857B8">
      <w:rPr>
        <w:color w:val="000000"/>
      </w:rPr>
      <w:fldChar w:fldCharType="separate"/>
    </w:r>
    <w:r w:rsidR="007857B8">
      <w:rPr>
        <w:noProof/>
        <w:color w:val="000000"/>
      </w:rPr>
      <w:t>4</w:t>
    </w:r>
    <w:r>
      <w:rPr>
        <w:color w:val="000000"/>
      </w:rPr>
      <w:fldChar w:fldCharType="end"/>
    </w:r>
  </w:p>
  <w:p w:rsidR="00E97421" w:rsidRDefault="00E974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CB" w:rsidRDefault="00F261CB" w:rsidP="00E97421">
      <w:r>
        <w:separator/>
      </w:r>
    </w:p>
  </w:footnote>
  <w:footnote w:type="continuationSeparator" w:id="1">
    <w:p w:rsidR="00F261CB" w:rsidRDefault="00F261CB" w:rsidP="00E97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75E"/>
    <w:multiLevelType w:val="multilevel"/>
    <w:tmpl w:val="7E223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7D6E42"/>
    <w:multiLevelType w:val="multilevel"/>
    <w:tmpl w:val="3A449B2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6401F6"/>
    <w:multiLevelType w:val="multilevel"/>
    <w:tmpl w:val="DD40A35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E532D4"/>
    <w:multiLevelType w:val="multilevel"/>
    <w:tmpl w:val="6CBAA31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51877F7F"/>
    <w:multiLevelType w:val="multilevel"/>
    <w:tmpl w:val="0C02F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B951B08"/>
    <w:multiLevelType w:val="multilevel"/>
    <w:tmpl w:val="7556FFF6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281C10"/>
    <w:multiLevelType w:val="multilevel"/>
    <w:tmpl w:val="90524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E37009"/>
    <w:multiLevelType w:val="multilevel"/>
    <w:tmpl w:val="D04ECD1A"/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21"/>
    <w:rsid w:val="007857B8"/>
    <w:rsid w:val="00E97421"/>
    <w:rsid w:val="00F2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974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974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974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974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974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9742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7421"/>
  </w:style>
  <w:style w:type="table" w:customStyle="1" w:styleId="TableNormal">
    <w:name w:val="Table Normal"/>
    <w:rsid w:val="00E974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9742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974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974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97421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974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fg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fest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2003</Words>
  <Characters>11420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2022-09-29T02:44:00Z</cp:lastPrinted>
  <dcterms:created xsi:type="dcterms:W3CDTF">2022-09-29T02:43:00Z</dcterms:created>
  <dcterms:modified xsi:type="dcterms:W3CDTF">2022-09-29T02:48:00Z</dcterms:modified>
</cp:coreProperties>
</file>